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3BDD" w14:textId="77777777" w:rsidR="008E4BF2" w:rsidRDefault="008E4BF2">
      <w:pPr>
        <w:pStyle w:val="Title"/>
        <w:rPr>
          <w:sz w:val="32"/>
        </w:rPr>
      </w:pPr>
      <w:r>
        <w:rPr>
          <w:sz w:val="32"/>
        </w:rPr>
        <w:t>Trig Identities</w:t>
      </w:r>
    </w:p>
    <w:p w14:paraId="37913BDE" w14:textId="77777777" w:rsidR="003866B1" w:rsidRDefault="003866B1" w:rsidP="003866B1">
      <w:pPr>
        <w:pStyle w:val="Title"/>
        <w:jc w:val="left"/>
        <w:rPr>
          <w:sz w:val="24"/>
          <w:u w:val="none"/>
        </w:rPr>
      </w:pPr>
    </w:p>
    <w:p w14:paraId="37913BDF" w14:textId="77777777" w:rsidR="003866B1" w:rsidRDefault="003866B1" w:rsidP="003866B1">
      <w:pPr>
        <w:pStyle w:val="Title"/>
        <w:jc w:val="left"/>
        <w:rPr>
          <w:sz w:val="24"/>
          <w:u w:val="none"/>
        </w:rPr>
      </w:pPr>
    </w:p>
    <w:p w14:paraId="37913BE0" w14:textId="77777777" w:rsidR="008E4BF2" w:rsidRPr="0004117B" w:rsidRDefault="003866B1" w:rsidP="003866B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Reciprocal Identities:</w:t>
      </w:r>
      <w:r w:rsidR="0004117B">
        <w:rPr>
          <w:sz w:val="24"/>
          <w:u w:val="none"/>
        </w:rPr>
        <w:tab/>
      </w:r>
      <w:r w:rsidR="0004117B">
        <w:rPr>
          <w:sz w:val="24"/>
          <w:u w:val="none"/>
        </w:rPr>
        <w:tab/>
        <w:t>Quotient Identities:</w:t>
      </w:r>
    </w:p>
    <w:p w14:paraId="37913BE1" w14:textId="77777777" w:rsidR="008E4BF2" w:rsidRDefault="008E4BF2">
      <w:pPr>
        <w:rPr>
          <w:sz w:val="32"/>
        </w:rPr>
      </w:pPr>
      <w:r>
        <w:rPr>
          <w:position w:val="-24"/>
          <w:sz w:val="32"/>
        </w:rPr>
        <w:object w:dxaOrig="1280" w:dyaOrig="620" w14:anchorId="37913B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0.75pt" o:ole="">
            <v:imagedata r:id="rId7" o:title=""/>
          </v:shape>
          <o:OLEObject Type="Embed" ProgID="Equation.3" ShapeID="_x0000_i1025" DrawAspect="Content" ObjectID="_1629267180" r:id="rId8"/>
        </w:objec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04117B">
        <w:rPr>
          <w:sz w:val="32"/>
        </w:rPr>
        <w:tab/>
      </w:r>
      <w:r>
        <w:rPr>
          <w:position w:val="-24"/>
          <w:sz w:val="32"/>
        </w:rPr>
        <w:object w:dxaOrig="1320" w:dyaOrig="620" w14:anchorId="37913BFB">
          <v:shape id="_x0000_i1026" type="#_x0000_t75" style="width:66pt;height:30.75pt" o:ole="">
            <v:imagedata r:id="rId9" o:title=""/>
          </v:shape>
          <o:OLEObject Type="Embed" ProgID="Equation.3" ShapeID="_x0000_i1026" DrawAspect="Content" ObjectID="_1629267181" r:id="rId10"/>
        </w:object>
      </w:r>
    </w:p>
    <w:p w14:paraId="37913BE2" w14:textId="77777777" w:rsidR="008E4BF2" w:rsidRDefault="008E4BF2">
      <w:pPr>
        <w:rPr>
          <w:sz w:val="32"/>
        </w:rPr>
      </w:pPr>
      <w:r>
        <w:rPr>
          <w:position w:val="-24"/>
          <w:sz w:val="32"/>
        </w:rPr>
        <w:object w:dxaOrig="1320" w:dyaOrig="620" w14:anchorId="37913BFC">
          <v:shape id="_x0000_i1027" type="#_x0000_t75" style="width:66pt;height:30.75pt" o:ole="">
            <v:imagedata r:id="rId11" o:title=""/>
          </v:shape>
          <o:OLEObject Type="Embed" ProgID="Equation.3" ShapeID="_x0000_i1027" DrawAspect="Content" ObjectID="_1629267182" r:id="rId12"/>
        </w:objec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04117B">
        <w:rPr>
          <w:sz w:val="32"/>
        </w:rPr>
        <w:tab/>
      </w:r>
      <w:r>
        <w:rPr>
          <w:position w:val="-24"/>
          <w:sz w:val="32"/>
        </w:rPr>
        <w:object w:dxaOrig="1320" w:dyaOrig="620" w14:anchorId="37913BFD">
          <v:shape id="_x0000_i1028" type="#_x0000_t75" style="width:66pt;height:30.75pt" o:ole="">
            <v:imagedata r:id="rId13" o:title=""/>
          </v:shape>
          <o:OLEObject Type="Embed" ProgID="Equation.3" ShapeID="_x0000_i1028" DrawAspect="Content" ObjectID="_1629267183" r:id="rId14"/>
        </w:object>
      </w:r>
    </w:p>
    <w:p w14:paraId="37913BE3" w14:textId="77777777" w:rsidR="008E4BF2" w:rsidRDefault="008E4BF2">
      <w:pPr>
        <w:rPr>
          <w:sz w:val="32"/>
        </w:rPr>
      </w:pPr>
      <w:r>
        <w:rPr>
          <w:position w:val="-24"/>
          <w:sz w:val="32"/>
        </w:rPr>
        <w:object w:dxaOrig="1300" w:dyaOrig="620" w14:anchorId="37913BFE">
          <v:shape id="_x0000_i1029" type="#_x0000_t75" style="width:65.25pt;height:30.75pt" o:ole="">
            <v:imagedata r:id="rId15" o:title=""/>
          </v:shape>
          <o:OLEObject Type="Embed" ProgID="Equation.3" ShapeID="_x0000_i1029" DrawAspect="Content" ObjectID="_1629267184" r:id="rId16"/>
        </w:object>
      </w:r>
    </w:p>
    <w:p w14:paraId="37913BE4" w14:textId="77777777" w:rsidR="006B1265" w:rsidRDefault="006B1265">
      <w:pPr>
        <w:rPr>
          <w:sz w:val="32"/>
        </w:rPr>
      </w:pPr>
    </w:p>
    <w:p w14:paraId="37913BE5" w14:textId="77777777" w:rsidR="003866B1" w:rsidRDefault="003866B1">
      <w:pPr>
        <w:rPr>
          <w:sz w:val="32"/>
        </w:rPr>
      </w:pPr>
    </w:p>
    <w:p w14:paraId="37913BE6" w14:textId="77777777" w:rsidR="008E4BF2" w:rsidRPr="003866B1" w:rsidRDefault="003866B1">
      <w:pPr>
        <w:rPr>
          <w:b/>
          <w:sz w:val="24"/>
        </w:rPr>
      </w:pPr>
      <w:r>
        <w:rPr>
          <w:b/>
          <w:sz w:val="24"/>
        </w:rPr>
        <w:t>Pythagorean Identities:</w:t>
      </w:r>
    </w:p>
    <w:p w14:paraId="37913BE7" w14:textId="77777777" w:rsidR="008E4BF2" w:rsidRDefault="008E4BF2">
      <w:pPr>
        <w:rPr>
          <w:sz w:val="32"/>
        </w:rPr>
      </w:pPr>
      <w:r>
        <w:rPr>
          <w:position w:val="-6"/>
          <w:sz w:val="32"/>
        </w:rPr>
        <w:object w:dxaOrig="1800" w:dyaOrig="320" w14:anchorId="37913BFF">
          <v:shape id="_x0000_i1030" type="#_x0000_t75" style="width:90pt;height:15.75pt" o:ole="">
            <v:imagedata r:id="rId17" o:title=""/>
          </v:shape>
          <o:OLEObject Type="Embed" ProgID="Equation.3" ShapeID="_x0000_i1030" DrawAspect="Content" ObjectID="_1629267185" r:id="rId18"/>
        </w:object>
      </w:r>
      <w:r>
        <w:rPr>
          <w:sz w:val="32"/>
        </w:rPr>
        <w:tab/>
      </w:r>
      <w:r>
        <w:rPr>
          <w:sz w:val="32"/>
        </w:rPr>
        <w:tab/>
      </w:r>
      <w:r>
        <w:rPr>
          <w:position w:val="-6"/>
          <w:sz w:val="32"/>
        </w:rPr>
        <w:object w:dxaOrig="1820" w:dyaOrig="320" w14:anchorId="37913C00">
          <v:shape id="_x0000_i1031" type="#_x0000_t75" style="width:90.75pt;height:15.75pt" o:ole="">
            <v:imagedata r:id="rId19" o:title=""/>
          </v:shape>
          <o:OLEObject Type="Embed" ProgID="Equation.3" ShapeID="_x0000_i1031" DrawAspect="Content" ObjectID="_1629267186" r:id="rId20"/>
        </w:object>
      </w:r>
      <w:r>
        <w:rPr>
          <w:sz w:val="32"/>
        </w:rPr>
        <w:tab/>
      </w:r>
      <w:r>
        <w:rPr>
          <w:sz w:val="32"/>
        </w:rPr>
        <w:tab/>
      </w:r>
      <w:r>
        <w:rPr>
          <w:position w:val="-6"/>
          <w:sz w:val="32"/>
        </w:rPr>
        <w:object w:dxaOrig="1800" w:dyaOrig="320" w14:anchorId="37913C01">
          <v:shape id="_x0000_i1032" type="#_x0000_t75" style="width:90pt;height:15.75pt" o:ole="">
            <v:imagedata r:id="rId21" o:title=""/>
          </v:shape>
          <o:OLEObject Type="Embed" ProgID="Equation.3" ShapeID="_x0000_i1032" DrawAspect="Content" ObjectID="_1629267187" r:id="rId22"/>
        </w:object>
      </w:r>
    </w:p>
    <w:p w14:paraId="37913BE8" w14:textId="77777777" w:rsidR="008E4BF2" w:rsidRDefault="008E4BF2">
      <w:pPr>
        <w:rPr>
          <w:sz w:val="32"/>
        </w:rPr>
      </w:pPr>
    </w:p>
    <w:p w14:paraId="37913BE9" w14:textId="77777777" w:rsidR="008E4BF2" w:rsidRDefault="008E4BF2">
      <w:pPr>
        <w:rPr>
          <w:sz w:val="32"/>
        </w:rPr>
      </w:pPr>
    </w:p>
    <w:p w14:paraId="37913BEA" w14:textId="77777777" w:rsidR="008E4BF2" w:rsidRPr="003866B1" w:rsidRDefault="003866B1">
      <w:pPr>
        <w:rPr>
          <w:b/>
          <w:sz w:val="24"/>
        </w:rPr>
      </w:pPr>
      <w:r>
        <w:rPr>
          <w:b/>
          <w:sz w:val="24"/>
        </w:rPr>
        <w:t>Sum and Difference Identities:</w:t>
      </w:r>
    </w:p>
    <w:p w14:paraId="37913BEB" w14:textId="77777777" w:rsidR="008E4BF2" w:rsidRDefault="008E4BF2">
      <w:pPr>
        <w:rPr>
          <w:sz w:val="32"/>
        </w:rPr>
      </w:pPr>
      <w:r>
        <w:rPr>
          <w:position w:val="-10"/>
          <w:sz w:val="32"/>
        </w:rPr>
        <w:object w:dxaOrig="3440" w:dyaOrig="320" w14:anchorId="37913C02">
          <v:shape id="_x0000_i1033" type="#_x0000_t75" style="width:171.75pt;height:15.75pt" o:ole="">
            <v:imagedata r:id="rId23" o:title=""/>
          </v:shape>
          <o:OLEObject Type="Embed" ProgID="Equation.3" ShapeID="_x0000_i1033" DrawAspect="Content" ObjectID="_1629267188" r:id="rId24"/>
        </w:object>
      </w:r>
      <w:r>
        <w:rPr>
          <w:sz w:val="32"/>
        </w:rPr>
        <w:tab/>
      </w:r>
      <w:r>
        <w:rPr>
          <w:sz w:val="32"/>
        </w:rPr>
        <w:tab/>
      </w:r>
      <w:r>
        <w:rPr>
          <w:position w:val="-10"/>
          <w:sz w:val="32"/>
        </w:rPr>
        <w:object w:dxaOrig="3400" w:dyaOrig="320" w14:anchorId="37913C03">
          <v:shape id="_x0000_i1034" type="#_x0000_t75" style="width:170.25pt;height:15.75pt" o:ole="">
            <v:imagedata r:id="rId25" o:title=""/>
          </v:shape>
          <o:OLEObject Type="Embed" ProgID="Equation.3" ShapeID="_x0000_i1034" DrawAspect="Content" ObjectID="_1629267189" r:id="rId26"/>
        </w:object>
      </w:r>
    </w:p>
    <w:p w14:paraId="37913BEC" w14:textId="77777777" w:rsidR="008E4BF2" w:rsidRDefault="008E4BF2">
      <w:pPr>
        <w:rPr>
          <w:sz w:val="32"/>
        </w:rPr>
      </w:pPr>
      <w:r>
        <w:rPr>
          <w:position w:val="-10"/>
          <w:sz w:val="32"/>
        </w:rPr>
        <w:object w:dxaOrig="3440" w:dyaOrig="320" w14:anchorId="37913C04">
          <v:shape id="_x0000_i1035" type="#_x0000_t75" style="width:171.75pt;height:15.75pt" o:ole="">
            <v:imagedata r:id="rId27" o:title=""/>
          </v:shape>
          <o:OLEObject Type="Embed" ProgID="Equation.3" ShapeID="_x0000_i1035" DrawAspect="Content" ObjectID="_1629267190" r:id="rId28"/>
        </w:object>
      </w:r>
      <w:r>
        <w:rPr>
          <w:sz w:val="32"/>
        </w:rPr>
        <w:tab/>
      </w:r>
      <w:r>
        <w:rPr>
          <w:sz w:val="32"/>
        </w:rPr>
        <w:tab/>
      </w:r>
      <w:r>
        <w:rPr>
          <w:position w:val="-10"/>
          <w:sz w:val="32"/>
        </w:rPr>
        <w:object w:dxaOrig="3400" w:dyaOrig="320" w14:anchorId="37913C05">
          <v:shape id="_x0000_i1036" type="#_x0000_t75" style="width:170.25pt;height:15.75pt" o:ole="">
            <v:imagedata r:id="rId29" o:title=""/>
          </v:shape>
          <o:OLEObject Type="Embed" ProgID="Equation.3" ShapeID="_x0000_i1036" DrawAspect="Content" ObjectID="_1629267191" r:id="rId30"/>
        </w:object>
      </w:r>
    </w:p>
    <w:p w14:paraId="37913BED" w14:textId="77777777" w:rsidR="008E4BF2" w:rsidRDefault="006B1265">
      <w:pPr>
        <w:rPr>
          <w:sz w:val="32"/>
        </w:rPr>
      </w:pPr>
      <w:r w:rsidRPr="006B1265">
        <w:rPr>
          <w:position w:val="-28"/>
          <w:sz w:val="32"/>
        </w:rPr>
        <w:object w:dxaOrig="2600" w:dyaOrig="660" w14:anchorId="37913C06">
          <v:shape id="_x0000_i1037" type="#_x0000_t75" style="width:129.75pt;height:33pt" o:ole="">
            <v:imagedata r:id="rId31" o:title=""/>
          </v:shape>
          <o:OLEObject Type="Embed" ProgID="Equation.3" ShapeID="_x0000_i1037" DrawAspect="Content" ObjectID="_1629267192" r:id="rId32"/>
        </w:objec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E112A">
        <w:rPr>
          <w:position w:val="-28"/>
        </w:rPr>
        <w:object w:dxaOrig="2600" w:dyaOrig="660" w14:anchorId="37913C07">
          <v:shape id="_x0000_i1038" type="#_x0000_t75" style="width:129.75pt;height:33pt" o:ole="">
            <v:imagedata r:id="rId33" o:title=""/>
          </v:shape>
          <o:OLEObject Type="Embed" ProgID="Equation.3" ShapeID="_x0000_i1038" DrawAspect="Content" ObjectID="_1629267193" r:id="rId34"/>
        </w:object>
      </w:r>
    </w:p>
    <w:p w14:paraId="37913BEE" w14:textId="77777777" w:rsidR="008E4BF2" w:rsidRDefault="008E4BF2">
      <w:pPr>
        <w:rPr>
          <w:sz w:val="32"/>
        </w:rPr>
      </w:pPr>
    </w:p>
    <w:p w14:paraId="37913BEF" w14:textId="77777777" w:rsidR="003866B1" w:rsidRDefault="003866B1">
      <w:pPr>
        <w:rPr>
          <w:sz w:val="32"/>
        </w:rPr>
      </w:pPr>
    </w:p>
    <w:p w14:paraId="37913BF0" w14:textId="77777777" w:rsidR="006B1265" w:rsidRPr="003866B1" w:rsidRDefault="003866B1">
      <w:pPr>
        <w:rPr>
          <w:b/>
          <w:sz w:val="24"/>
        </w:rPr>
      </w:pPr>
      <w:r>
        <w:rPr>
          <w:b/>
          <w:sz w:val="24"/>
        </w:rPr>
        <w:t>Half-Angle Identities:</w:t>
      </w:r>
    </w:p>
    <w:p w14:paraId="37913BF1" w14:textId="77777777" w:rsidR="006B1265" w:rsidRDefault="006B1265">
      <w:pPr>
        <w:rPr>
          <w:sz w:val="32"/>
        </w:rPr>
      </w:pPr>
      <w:r w:rsidRPr="006B1265">
        <w:rPr>
          <w:position w:val="-26"/>
          <w:sz w:val="32"/>
        </w:rPr>
        <w:object w:dxaOrig="1939" w:dyaOrig="700" w14:anchorId="37913C08">
          <v:shape id="_x0000_i1039" type="#_x0000_t75" style="width:96.75pt;height:35.25pt" o:ole="">
            <v:imagedata r:id="rId35" o:title=""/>
          </v:shape>
          <o:OLEObject Type="Embed" ProgID="Equation.3" ShapeID="_x0000_i1039" DrawAspect="Content" ObjectID="_1629267194" r:id="rId36"/>
        </w:object>
      </w:r>
      <w:r>
        <w:rPr>
          <w:sz w:val="32"/>
        </w:rPr>
        <w:tab/>
      </w:r>
      <w:r>
        <w:rPr>
          <w:sz w:val="32"/>
        </w:rPr>
        <w:tab/>
      </w:r>
      <w:r w:rsidRPr="00FE112A">
        <w:rPr>
          <w:position w:val="-26"/>
        </w:rPr>
        <w:object w:dxaOrig="1980" w:dyaOrig="700" w14:anchorId="37913C09">
          <v:shape id="_x0000_i1040" type="#_x0000_t75" style="width:99pt;height:35.25pt" o:ole="">
            <v:imagedata r:id="rId37" o:title=""/>
          </v:shape>
          <o:OLEObject Type="Embed" ProgID="Equation.3" ShapeID="_x0000_i1040" DrawAspect="Content" ObjectID="_1629267195" r:id="rId38"/>
        </w:object>
      </w:r>
      <w:r>
        <w:tab/>
      </w:r>
      <w:r>
        <w:tab/>
      </w:r>
      <w:r w:rsidRPr="00FE112A">
        <w:rPr>
          <w:position w:val="-26"/>
        </w:rPr>
        <w:object w:dxaOrig="1980" w:dyaOrig="700" w14:anchorId="37913C0A">
          <v:shape id="_x0000_i1041" type="#_x0000_t75" style="width:99pt;height:35.25pt" o:ole="">
            <v:imagedata r:id="rId39" o:title=""/>
          </v:shape>
          <o:OLEObject Type="Embed" ProgID="Equation.3" ShapeID="_x0000_i1041" DrawAspect="Content" ObjectID="_1629267196" r:id="rId40"/>
        </w:object>
      </w:r>
    </w:p>
    <w:p w14:paraId="37913BF2" w14:textId="77777777" w:rsidR="006B1265" w:rsidRDefault="006B1265">
      <w:pPr>
        <w:rPr>
          <w:sz w:val="32"/>
        </w:rPr>
      </w:pPr>
    </w:p>
    <w:p w14:paraId="37913BF3" w14:textId="77777777" w:rsidR="006B1265" w:rsidRDefault="006B1265">
      <w:pPr>
        <w:rPr>
          <w:sz w:val="32"/>
        </w:rPr>
      </w:pPr>
    </w:p>
    <w:p w14:paraId="37913BF4" w14:textId="77777777" w:rsidR="006B1265" w:rsidRPr="003866B1" w:rsidRDefault="003866B1">
      <w:pPr>
        <w:rPr>
          <w:b/>
          <w:sz w:val="24"/>
        </w:rPr>
      </w:pPr>
      <w:r>
        <w:rPr>
          <w:b/>
          <w:sz w:val="24"/>
        </w:rPr>
        <w:t>Double Angle Identities:</w:t>
      </w:r>
    </w:p>
    <w:p w14:paraId="37913BF5" w14:textId="77777777" w:rsidR="008E4BF2" w:rsidRDefault="008E4BF2">
      <w:pPr>
        <w:rPr>
          <w:sz w:val="32"/>
        </w:rPr>
      </w:pPr>
      <w:r>
        <w:rPr>
          <w:position w:val="-6"/>
          <w:sz w:val="32"/>
        </w:rPr>
        <w:object w:dxaOrig="2020" w:dyaOrig="279" w14:anchorId="37913C0B">
          <v:shape id="_x0000_i1042" type="#_x0000_t75" style="width:101.25pt;height:14.25pt" o:ole="">
            <v:imagedata r:id="rId41" o:title=""/>
          </v:shape>
          <o:OLEObject Type="Embed" ProgID="Equation.3" ShapeID="_x0000_i1042" DrawAspect="Content" ObjectID="_1629267197" r:id="rId42"/>
        </w:objec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position w:val="-6"/>
          <w:sz w:val="32"/>
        </w:rPr>
        <w:object w:dxaOrig="2340" w:dyaOrig="320" w14:anchorId="37913C0C">
          <v:shape id="_x0000_i1043" type="#_x0000_t75" style="width:117pt;height:15.75pt" o:ole="">
            <v:imagedata r:id="rId43" o:title=""/>
          </v:shape>
          <o:OLEObject Type="Embed" ProgID="Equation.3" ShapeID="_x0000_i1043" DrawAspect="Content" ObjectID="_1629267198" r:id="rId44"/>
        </w:object>
      </w:r>
    </w:p>
    <w:p w14:paraId="37913BF6" w14:textId="77777777" w:rsidR="008E4BF2" w:rsidRDefault="008E4BF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position w:val="-6"/>
          <w:sz w:val="32"/>
        </w:rPr>
        <w:object w:dxaOrig="1320" w:dyaOrig="320" w14:anchorId="37913C0D">
          <v:shape id="_x0000_i1044" type="#_x0000_t75" style="width:66pt;height:15.75pt" o:ole="">
            <v:imagedata r:id="rId45" o:title=""/>
          </v:shape>
          <o:OLEObject Type="Embed" ProgID="Equation.3" ShapeID="_x0000_i1044" DrawAspect="Content" ObjectID="_1629267199" r:id="rId46"/>
        </w:object>
      </w:r>
    </w:p>
    <w:p w14:paraId="37913BF7" w14:textId="129760CD" w:rsidR="008E4BF2" w:rsidRDefault="008E4BF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position w:val="-6"/>
          <w:sz w:val="32"/>
        </w:rPr>
        <w:object w:dxaOrig="1300" w:dyaOrig="320" w14:anchorId="37913C0E">
          <v:shape id="_x0000_i1045" type="#_x0000_t75" style="width:65.25pt;height:15.75pt" o:ole="">
            <v:imagedata r:id="rId47" o:title=""/>
          </v:shape>
          <o:OLEObject Type="Embed" ProgID="Equation.3" ShapeID="_x0000_i1045" DrawAspect="Content" ObjectID="_1629267200" r:id="rId48"/>
        </w:object>
      </w:r>
      <w:bookmarkStart w:id="0" w:name="_GoBack"/>
      <w:bookmarkEnd w:id="0"/>
      <w:r w:rsidR="001E79C7">
        <w:rPr>
          <w:sz w:val="32"/>
        </w:rPr>
        <w:br/>
      </w:r>
    </w:p>
    <w:p w14:paraId="37913BF9" w14:textId="7C8CC30B" w:rsidR="001E79C7" w:rsidRPr="001E79C7" w:rsidRDefault="001E79C7" w:rsidP="001E79C7">
      <w:pPr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 xml:space="preserve">                                          </m:t>
          </m:r>
          <m:func>
            <m:funcPr>
              <m:ctrlPr>
                <w:rPr>
                  <w:rFonts w:ascii="Cambria Math"/>
                  <w:i/>
                  <w:sz w:val="24"/>
                </w:rPr>
              </m:ctrlPr>
            </m:funcPr>
            <m:fName>
              <m:r>
                <w:rPr>
                  <w:rFonts w:ascii="Cambria Math"/>
                  <w:sz w:val="24"/>
                </w:rPr>
                <m:t>tan</m:t>
              </m:r>
            </m:fName>
            <m:e>
              <m:r>
                <w:rPr>
                  <w:rFonts w:ascii="Cambria Math"/>
                  <w:sz w:val="24"/>
                </w:rPr>
                <m:t>2</m:t>
              </m:r>
            </m:e>
          </m:func>
          <m:r>
            <w:rPr>
              <w:rFonts w:ascii="Cambria Math"/>
              <w:sz w:val="24"/>
            </w:rPr>
            <m:t>θ</m:t>
          </m:r>
          <m:r>
            <w:rPr>
              <w:rFonts w:ascii="Cambria Math"/>
              <w:sz w:val="24"/>
            </w:rPr>
            <m:t>=</m:t>
          </m:r>
          <m:f>
            <m:fPr>
              <m:ctrlPr>
                <w:rPr>
                  <w:rFonts w:ascii="Cambria Math"/>
                  <w:i/>
                  <w:sz w:val="24"/>
                </w:rPr>
              </m:ctrlPr>
            </m:fPr>
            <m:num>
              <m:func>
                <m:funcPr>
                  <m:ctrlPr>
                    <w:rPr>
                      <w:rFonts w:ascii="Cambria Math"/>
                      <w:i/>
                      <w:sz w:val="24"/>
                    </w:rPr>
                  </m:ctrlPr>
                </m:funcPr>
                <m:fName>
                  <m:r>
                    <w:rPr>
                      <w:rFonts w:ascii="Cambria Math"/>
                      <w:sz w:val="24"/>
                    </w:rPr>
                    <m:t>2tan</m:t>
                  </m:r>
                </m:fName>
                <m:e>
                  <m:r>
                    <w:rPr>
                      <w:rFonts w:ascii="Cambria Math"/>
                      <w:sz w:val="24"/>
                    </w:rPr>
                    <m:t>θ</m:t>
                  </m:r>
                </m:e>
              </m:func>
            </m:num>
            <m:den>
              <m:r>
                <w:rPr>
                  <w:rFonts w:ascii="Cambria Math"/>
                  <w:sz w:val="24"/>
                </w:rPr>
                <m:t>1</m:t>
              </m:r>
              <m:func>
                <m:funcPr>
                  <m:ctrlPr>
                    <w:rPr>
                      <w:rFonts w:ascii="Cambria Math"/>
                      <w:i/>
                      <w:sz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4"/>
                        </w:rPr>
                        <m:t>-</m:t>
                      </m:r>
                      <m:r>
                        <w:rPr>
                          <w:rFonts w:ascii="Cambria Math"/>
                          <w:sz w:val="24"/>
                        </w:rPr>
                        <m:t>tan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/>
                      <w:sz w:val="24"/>
                    </w:rPr>
                    <m:t>θ</m:t>
                  </m:r>
                </m:e>
              </m:func>
              <m:ctrlPr>
                <w:rPr>
                  <w:rFonts w:ascii="Cambria Math" w:hAnsi="Cambria Math"/>
                  <w:i/>
                  <w:sz w:val="24"/>
                </w:rPr>
              </m:ctrlPr>
            </m:den>
          </m:f>
        </m:oMath>
      </m:oMathPara>
    </w:p>
    <w:p w14:paraId="7FC99F72" w14:textId="74F6D577" w:rsidR="001E79C7" w:rsidRDefault="001E79C7" w:rsidP="001E79C7"/>
    <w:p w14:paraId="3C683C94" w14:textId="419CDBC9" w:rsidR="008E4BF2" w:rsidRPr="001E79C7" w:rsidRDefault="001E79C7" w:rsidP="001E79C7">
      <w:pPr>
        <w:tabs>
          <w:tab w:val="left" w:pos="960"/>
        </w:tabs>
      </w:pPr>
      <w:r>
        <w:tab/>
      </w:r>
    </w:p>
    <w:sectPr w:rsidR="008E4BF2" w:rsidRPr="001E79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65"/>
    <w:rsid w:val="0004117B"/>
    <w:rsid w:val="000760D7"/>
    <w:rsid w:val="001E79C7"/>
    <w:rsid w:val="003866B1"/>
    <w:rsid w:val="006B1265"/>
    <w:rsid w:val="008E4BF2"/>
    <w:rsid w:val="00A33B95"/>
    <w:rsid w:val="00FC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13BDD"/>
  <w15:docId w15:val="{0131B6E3-7D9F-46F6-83CA-042213D8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F7EF53A1565478B15DD0052A8FE1E" ma:contentTypeVersion="" ma:contentTypeDescription="Create a new document." ma:contentTypeScope="" ma:versionID="20f44d0a6af9b946a2c84147d1d024b0">
  <xsd:schema xmlns:xsd="http://www.w3.org/2001/XMLSchema" xmlns:xs="http://www.w3.org/2001/XMLSchema" xmlns:p="http://schemas.microsoft.com/office/2006/metadata/properties" xmlns:ns1="http://schemas.microsoft.com/sharepoint/v3" xmlns:ns2="$ListId:ClassMaterials;" xmlns:ns4="11d5f408-9e48-4c78-87e4-efaf78ef95e9" targetNamespace="http://schemas.microsoft.com/office/2006/metadata/properties" ma:root="true" ma:fieldsID="7dd8a0e6935b7c19831ba1054f87a4a6" ns1:_="" ns2:_="" ns4:_="">
    <xsd:import namespace="http://schemas.microsoft.com/sharepoint/v3"/>
    <xsd:import namespace="$ListId:ClassMaterials;"/>
    <xsd:import namespace="11d5f408-9e48-4c78-87e4-efaf78ef95e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Grade_x0020_Level" minOccurs="0"/>
                <xsd:element ref="ns2:Course_x0020_Name" minOccurs="0"/>
                <xsd:element ref="ns1:AverageRating" minOccurs="0"/>
                <xsd:element ref="ns1:LikesCount" minOccurs="0"/>
                <xsd:element ref="ns1:RatingCount" minOccurs="0"/>
                <xsd:element ref="ns1:RatedBy" minOccurs="0"/>
                <xsd:element ref="ns1:Ratings" minOccurs="0"/>
                <xsd:element ref="ns1:LikedBy" minOccurs="0"/>
                <xsd:element ref="ns4:Commom_x0020_Core_x0020_Strand" minOccurs="0"/>
                <xsd:element ref="ns4:Resourc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6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LikesCount" ma:index="7" nillable="true" ma:displayName="Number of Likes" ma:internalName="LikesCount">
      <xsd:simpleType>
        <xsd:restriction base="dms:Unknown"/>
      </xsd:simpleType>
    </xsd:element>
    <xsd:element name="RatingCount" ma:index="8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lassMaterials;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Grade_x0020_Level" ma:index="3" nillable="true" ma:displayName="Grade Level" ma:format="Dropdown" ma:internalName="Grade_x0020_Level">
      <xsd:simpleType>
        <xsd:restriction base="dms:Choice">
          <xsd:enumeration value="K"/>
          <xsd:enumeration value="1"/>
          <xsd:enumeration value="2"/>
          <xsd:enumeration value="3"/>
          <xsd:enumeration value="4"/>
          <xsd:enumeration value="5"/>
          <xsd:enumeration value="7"/>
          <xsd:enumeration value="8"/>
          <xsd:enumeration value="9"/>
          <xsd:enumeration value="10"/>
          <xsd:enumeration value="11"/>
          <xsd:enumeration value="12"/>
          <xsd:enumeration value="Elementary"/>
          <xsd:enumeration value="Middle School"/>
          <xsd:enumeration value="High School"/>
          <xsd:enumeration value="AP"/>
        </xsd:restriction>
      </xsd:simpleType>
    </xsd:element>
    <xsd:element name="Course_x0020_Name" ma:index="4" nillable="true" ma:displayName="Associated Course Name" ma:description="Please enter the specific course name this content applies to." ma:internalName="Course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5f408-9e48-4c78-87e4-efaf78ef95e9" elementFormDefault="qualified">
    <xsd:import namespace="http://schemas.microsoft.com/office/2006/documentManagement/types"/>
    <xsd:import namespace="http://schemas.microsoft.com/office/infopath/2007/PartnerControls"/>
    <xsd:element name="Commom_x0020_Core_x0020_Strand" ma:index="18" nillable="true" ma:displayName="Commom Core Standard" ma:internalName="Commom_x0020_Core_x0020_Strand">
      <xsd:simpleType>
        <xsd:restriction base="dms:Text">
          <xsd:maxLength value="255"/>
        </xsd:restriction>
      </xsd:simpleType>
    </xsd:element>
    <xsd:element name="Resource_x0020_Type" ma:index="19" nillable="true" ma:displayName="Resource Type" ma:default="Formative Assessment" ma:format="Dropdown" ma:internalName="Resource_x0020_Type">
      <xsd:simpleType>
        <xsd:restriction base="dms:Choice">
          <xsd:enumeration value="Formative Assessment"/>
          <xsd:enumeration value="Summative Assessment"/>
          <xsd:enumeration value="Notes"/>
          <xsd:enumeration value="Project"/>
          <xsd:enumeration value="Handou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$ListId:ClassMaterials;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Course_x0020_Name xmlns="$ListId:ClassMaterials;" xsi:nil="true"/>
    <Commom_x0020_Core_x0020_Strand xmlns="11d5f408-9e48-4c78-87e4-efaf78ef95e9" xsi:nil="true"/>
    <Grade_x0020_Level xmlns="$ListId:ClassMaterials;" xsi:nil="true"/>
    <Resource_x0020_Type xmlns="11d5f408-9e48-4c78-87e4-efaf78ef95e9">Formative Assessment</Resource_x0020_Type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2D63976-E8C4-4786-99CF-02D73BCDF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ClassMaterials;"/>
    <ds:schemaRef ds:uri="11d5f408-9e48-4c78-87e4-efaf78ef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13E97-5286-4A16-B1B1-8DFEB2CF2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B8A81-6EFD-40CF-B2E9-3EE948CCB94A}">
  <ds:schemaRefs>
    <ds:schemaRef ds:uri="http://schemas.microsoft.com/office/2006/metadata/properties"/>
    <ds:schemaRef ds:uri="http://schemas.microsoft.com/office/infopath/2007/PartnerControls"/>
    <ds:schemaRef ds:uri="$ListId:ClassMaterials;"/>
    <ds:schemaRef ds:uri="http://schemas.microsoft.com/sharepoint/v3"/>
    <ds:schemaRef ds:uri="11d5f408-9e48-4c78-87e4-efaf78ef95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</vt:lpstr>
    </vt:vector>
  </TitlesOfParts>
  <Company>Hortonville Area School District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</dc:title>
  <dc:creator>Vicki DeLain</dc:creator>
  <cp:lastModifiedBy>Jeffery Frenkel</cp:lastModifiedBy>
  <cp:revision>2</cp:revision>
  <cp:lastPrinted>2014-03-05T17:47:00Z</cp:lastPrinted>
  <dcterms:created xsi:type="dcterms:W3CDTF">2019-09-06T14:26:00Z</dcterms:created>
  <dcterms:modified xsi:type="dcterms:W3CDTF">2019-09-06T14:26:00Z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0x010100EA3F7EF53A1565478B15DD0052A8FE1E</vt:lpwstr>
  </property>
</Properties>
</file>